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A9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1" name="图片 1" descr="中国共产党思想理论资源数据库采购合同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共产党思想理论资源数据库采购合同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2" name="图片 2" descr="中国共产党思想理论资源数据库采购合同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共产党思想理论资源数据库采购合同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9900"/>
            <wp:effectExtent l="0" t="0" r="5715" b="0"/>
            <wp:docPr id="3" name="图片 3" descr="中国共产党思想理论资源数据库采购合同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共产党思想理论资源数据库采购合同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9900"/>
            <wp:effectExtent l="0" t="0" r="5715" b="0"/>
            <wp:docPr id="4" name="图片 4" descr="中国共产党思想理论资源数据库采购合同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国共产党思想理论资源数据库采购合同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5" name="图片 5" descr="中国共产党思想理论资源数据库采购合同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国共产党思想理论资源数据库采购合同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D9F"/>
    <w:rsid w:val="3C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2024-02-28T06:09:00Z</dcterms:created>
  <dc:creator>ZXST-SQQ</dc:creator>
  <cp:lastModifiedBy>WPS_1710408534</cp:lastModifiedBy>
  <dcterms:modified xsi:type="dcterms:W3CDTF">2025-06-03T02:34:54Z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2F371092F7164B4797ED37E208D17423_12</vt:lpwstr>
  </property>
  <property fmtid="{D5CDD505-2E9C-101B-9397-08002B2CF9AE}" pid="4" name="KSOTemplateDocerSaveRecord">
    <vt:lpwstr>eyJoZGlkIjoiMmVkZDdiZWU0NWZmMjhlM2M2M2VmYmY0M2E5OThkMTciLCJ1c2VySWQiOiIxNTg1MDM2OTk1In0=</vt:lpwstr>
  </property>
</Properties>
</file>